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44CFD" w14:textId="3729D7ED"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6A9F946D" w14:textId="77777777" w:rsidR="005372ED" w:rsidRPr="00413857" w:rsidRDefault="005372ED" w:rsidP="005372ED">
      <w:pPr>
        <w:spacing w:after="0" w:line="320" w:lineRule="exact"/>
        <w:jc w:val="center"/>
        <w:rPr>
          <w:rFonts w:asciiTheme="minorHAnsi" w:hAnsiTheme="minorHAnsi" w:cstheme="minorHAnsi"/>
          <w:b/>
          <w:bCs/>
          <w:sz w:val="24"/>
          <w:szCs w:val="24"/>
        </w:rPr>
      </w:pPr>
      <w:r w:rsidRPr="00413857">
        <w:rPr>
          <w:rFonts w:asciiTheme="minorHAnsi" w:hAnsiTheme="minorHAnsi" w:cstheme="minorHAnsi"/>
          <w:b/>
          <w:caps/>
          <w:sz w:val="24"/>
          <w:szCs w:val="24"/>
        </w:rPr>
        <w:t>ECHOENERGIA PARTICIPAÇÕES S.A.</w:t>
      </w:r>
    </w:p>
    <w:p w14:paraId="070E03A0" w14:textId="77777777" w:rsidR="005372ED" w:rsidRPr="00BB11DE" w:rsidRDefault="005372ED" w:rsidP="005372ED">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FADC56D" w14:textId="77777777" w:rsidR="005372ED" w:rsidRPr="00413857" w:rsidRDefault="005372ED" w:rsidP="005372ED">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087BB833" w14:textId="77777777" w:rsidR="005372ED" w:rsidRPr="00413857" w:rsidRDefault="005372ED" w:rsidP="005372ED">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0D562897" w14:textId="77777777" w:rsidR="005372ED" w:rsidRPr="00413857" w:rsidRDefault="005372ED" w:rsidP="005372ED">
      <w:pPr>
        <w:widowControl w:val="0"/>
        <w:spacing w:after="0" w:line="320" w:lineRule="exact"/>
        <w:jc w:val="center"/>
        <w:rPr>
          <w:rFonts w:asciiTheme="minorHAnsi" w:hAnsiTheme="minorHAnsi" w:cstheme="minorHAnsi"/>
          <w:b/>
          <w:sz w:val="24"/>
          <w:szCs w:val="24"/>
        </w:rPr>
      </w:pPr>
    </w:p>
    <w:p w14:paraId="3D5FD4D7" w14:textId="62F1CD6C" w:rsidR="005372ED" w:rsidRPr="00413857" w:rsidRDefault="005372ED" w:rsidP="005372ED">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w:t>
      </w:r>
      <w:r w:rsidR="00E947A5" w:rsidRPr="00803D23">
        <w:rPr>
          <w:rFonts w:asciiTheme="minorHAnsi" w:hAnsiTheme="minorHAnsi" w:cstheme="minorHAnsi"/>
          <w:b/>
          <w:bCs/>
          <w:sz w:val="24"/>
          <w:szCs w:val="24"/>
        </w:rPr>
        <w:t xml:space="preserve">DA </w:t>
      </w:r>
      <w:r w:rsidR="00E947A5">
        <w:rPr>
          <w:rFonts w:asciiTheme="minorHAnsi" w:hAnsiTheme="minorHAnsi" w:cstheme="minorHAnsi"/>
          <w:b/>
          <w:sz w:val="24"/>
        </w:rPr>
        <w:t xml:space="preserve">1ª (PRIMEIRA) E DA 2ª (SEGUNDA) SÉRIES DA 2ª (SEGUNDA) EMISSÃO </w:t>
      </w:r>
      <w:r w:rsidR="00E947A5" w:rsidRPr="004D221C">
        <w:rPr>
          <w:rFonts w:asciiTheme="minorHAnsi" w:hAnsiTheme="minorHAnsi" w:cstheme="minorHAnsi"/>
          <w:b/>
          <w:sz w:val="24"/>
        </w:rPr>
        <w:t>DE DEBÊNTURES SIMPLES, NÃO CONVERSÍVEIS EM AÇÕES, DA ESPÉCIE QUIROGRAFÁRIA, EM DUAS SÉRIES, PARA DISTRIBUIÇÃO PÚBLICA, COM ESFORÇOS RESTRITOS, DA ECHOENERGIA PARTICIPAÇÕES</w:t>
      </w:r>
      <w:r w:rsidR="00E947A5">
        <w:rPr>
          <w:rFonts w:asciiTheme="minorHAnsi" w:hAnsiTheme="minorHAnsi" w:cstheme="minorHAnsi"/>
          <w:b/>
          <w:sz w:val="24"/>
        </w:rPr>
        <w:t xml:space="preserve"> </w:t>
      </w:r>
      <w:r w:rsidR="00E947A5" w:rsidRPr="004D221C">
        <w:rPr>
          <w:rFonts w:asciiTheme="minorHAnsi" w:hAnsiTheme="minorHAnsi" w:cstheme="minorHAnsi"/>
          <w:b/>
          <w:sz w:val="24"/>
        </w:rPr>
        <w:t>S.A.</w:t>
      </w:r>
    </w:p>
    <w:p w14:paraId="2075077C" w14:textId="77777777" w:rsidR="005372ED" w:rsidRPr="00413857" w:rsidRDefault="005372ED" w:rsidP="005372ED">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5372ED" w:rsidRPr="00413857" w14:paraId="63894231" w14:textId="77777777" w:rsidTr="005D5ABB">
        <w:trPr>
          <w:trHeight w:val="403"/>
          <w:jc w:val="center"/>
        </w:trPr>
        <w:tc>
          <w:tcPr>
            <w:tcW w:w="3804" w:type="dxa"/>
            <w:vAlign w:val="center"/>
          </w:tcPr>
          <w:p w14:paraId="44ACEF8C"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396E9CFC"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6D2BEF11" w14:textId="77777777" w:rsidTr="005D5ABB">
        <w:trPr>
          <w:trHeight w:val="403"/>
          <w:jc w:val="center"/>
        </w:trPr>
        <w:tc>
          <w:tcPr>
            <w:tcW w:w="3804" w:type="dxa"/>
            <w:vAlign w:val="center"/>
          </w:tcPr>
          <w:p w14:paraId="23BD390E"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2D428D1A"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4C8573F5" w14:textId="77777777" w:rsidTr="005D5ABB">
        <w:trPr>
          <w:trHeight w:val="437"/>
          <w:jc w:val="center"/>
        </w:trPr>
        <w:tc>
          <w:tcPr>
            <w:tcW w:w="3804" w:type="dxa"/>
            <w:vAlign w:val="center"/>
          </w:tcPr>
          <w:p w14:paraId="497F4A19"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334A82B7"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1C6F1BBF" w14:textId="77777777" w:rsidTr="005D5ABB">
        <w:trPr>
          <w:trHeight w:val="401"/>
          <w:jc w:val="center"/>
        </w:trPr>
        <w:tc>
          <w:tcPr>
            <w:tcW w:w="3804" w:type="dxa"/>
            <w:vAlign w:val="center"/>
          </w:tcPr>
          <w:p w14:paraId="36BE50CD"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E2E974C" w14:textId="77777777" w:rsidR="005372ED" w:rsidRPr="00413857" w:rsidRDefault="005372ED" w:rsidP="005D5ABB">
            <w:pPr>
              <w:spacing w:after="0" w:line="320" w:lineRule="exact"/>
              <w:rPr>
                <w:rFonts w:asciiTheme="minorHAnsi" w:hAnsiTheme="minorHAnsi" w:cstheme="minorHAnsi"/>
                <w:color w:val="000000"/>
                <w:sz w:val="24"/>
                <w:szCs w:val="24"/>
              </w:rPr>
            </w:pPr>
          </w:p>
        </w:tc>
      </w:tr>
    </w:tbl>
    <w:p w14:paraId="6D883FC2" w14:textId="77777777" w:rsidR="005372ED" w:rsidRPr="00413857" w:rsidRDefault="005372ED" w:rsidP="005372ED">
      <w:pPr>
        <w:widowControl w:val="0"/>
        <w:spacing w:after="0" w:line="320" w:lineRule="exact"/>
        <w:jc w:val="both"/>
        <w:rPr>
          <w:rFonts w:asciiTheme="minorHAnsi" w:hAnsiTheme="minorHAnsi" w:cstheme="minorHAnsi"/>
          <w:b/>
          <w:sz w:val="24"/>
          <w:szCs w:val="24"/>
        </w:rPr>
      </w:pPr>
    </w:p>
    <w:p w14:paraId="1F02D95C" w14:textId="044B238D" w:rsidR="005372ED" w:rsidRPr="00413857" w:rsidRDefault="005372ED" w:rsidP="005372ED">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00E947A5">
        <w:rPr>
          <w:rFonts w:asciiTheme="minorHAnsi" w:hAnsiTheme="minorHAnsi" w:cstheme="minorHAnsi"/>
          <w:sz w:val="24"/>
          <w:szCs w:val="24"/>
        </w:rPr>
        <w:t>2</w:t>
      </w:r>
      <w:r w:rsidRPr="00413857">
        <w:rPr>
          <w:rFonts w:asciiTheme="minorHAnsi" w:hAnsiTheme="minorHAnsi" w:cstheme="minorHAnsi"/>
          <w:sz w:val="24"/>
          <w:szCs w:val="24"/>
        </w:rPr>
        <w:t>ª (</w:t>
      </w:r>
      <w:r w:rsidR="00E947A5">
        <w:rPr>
          <w:rFonts w:asciiTheme="minorHAnsi" w:hAnsiTheme="minorHAnsi" w:cstheme="minorHAnsi"/>
          <w:sz w:val="24"/>
          <w:szCs w:val="24"/>
        </w:rPr>
        <w:t>segunda</w:t>
      </w:r>
      <w:r w:rsidRPr="00413857">
        <w:rPr>
          <w:rFonts w:asciiTheme="minorHAnsi" w:hAnsiTheme="minorHAnsi" w:cstheme="minorHAnsi"/>
          <w:sz w:val="24"/>
          <w:szCs w:val="24"/>
        </w:rPr>
        <w:t xml:space="preserve">) emissão de debêntures simples, não conversíveis em ações, da espécie quirografária, em </w:t>
      </w:r>
      <w:r w:rsidR="00E947A5">
        <w:rPr>
          <w:rFonts w:asciiTheme="minorHAnsi" w:hAnsiTheme="minorHAnsi" w:cstheme="minorHAnsi"/>
          <w:sz w:val="24"/>
          <w:szCs w:val="24"/>
        </w:rPr>
        <w:t>2 (duas) séries</w:t>
      </w:r>
      <w:r w:rsidRPr="00413857">
        <w:rPr>
          <w:rFonts w:asciiTheme="minorHAnsi" w:hAnsiTheme="minorHAnsi" w:cstheme="minorHAnsi"/>
          <w:sz w:val="24"/>
          <w:szCs w:val="24"/>
        </w:rPr>
        <w:t xml:space="preserve">,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respectivamente), a ser realizada</w:t>
      </w:r>
      <w:r w:rsidR="00301E1A">
        <w:rPr>
          <w:rFonts w:asciiTheme="minorHAnsi" w:hAnsiTheme="minorHAnsi" w:cstheme="minorHAnsi"/>
          <w:color w:val="000000"/>
          <w:sz w:val="24"/>
          <w:szCs w:val="24"/>
        </w:rPr>
        <w:t xml:space="preserve"> em segunda convocação</w:t>
      </w:r>
      <w:r w:rsidRPr="00413857">
        <w:rPr>
          <w:rFonts w:asciiTheme="minorHAnsi" w:hAnsiTheme="minorHAnsi" w:cstheme="minorHAnsi"/>
          <w:color w:val="000000"/>
          <w:sz w:val="24"/>
          <w:szCs w:val="24"/>
        </w:rPr>
        <w:t xml:space="preserve">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w:t>
      </w:r>
      <w:r w:rsidR="00E947A5">
        <w:rPr>
          <w:rFonts w:asciiTheme="minorHAnsi" w:hAnsiTheme="minorHAnsi" w:cstheme="minorHAnsi"/>
          <w:b/>
          <w:bCs/>
          <w:color w:val="000000"/>
          <w:sz w:val="24"/>
          <w:szCs w:val="24"/>
        </w:rPr>
        <w:t>130428006</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sidR="00301E1A">
        <w:rPr>
          <w:rFonts w:asciiTheme="minorHAnsi" w:hAnsiTheme="minorHAnsi" w:cstheme="minorHAnsi"/>
          <w:b/>
          <w:bCs/>
          <w:color w:val="000000"/>
          <w:sz w:val="24"/>
          <w:szCs w:val="24"/>
        </w:rPr>
        <w:t xml:space="preserve">29 </w:t>
      </w:r>
      <w:r>
        <w:rPr>
          <w:rFonts w:asciiTheme="minorHAnsi" w:hAnsiTheme="minorHAnsi" w:cstheme="minorHAnsi"/>
          <w:b/>
          <w:bCs/>
          <w:color w:val="000000"/>
          <w:sz w:val="24"/>
          <w:szCs w:val="24"/>
        </w:rPr>
        <w:t>de dezembro de 2025</w:t>
      </w:r>
      <w:r w:rsidRPr="00413857">
        <w:rPr>
          <w:rFonts w:asciiTheme="minorHAnsi" w:hAnsiTheme="minorHAnsi" w:cstheme="minorHAnsi"/>
          <w:b/>
          <w:bCs/>
          <w:color w:val="000000"/>
          <w:sz w:val="24"/>
          <w:szCs w:val="24"/>
        </w:rPr>
        <w:t xml:space="preserve">, às </w:t>
      </w:r>
      <w:r w:rsidR="00301E1A">
        <w:rPr>
          <w:rFonts w:asciiTheme="minorHAnsi" w:hAnsiTheme="minorHAnsi" w:cstheme="minorHAnsi"/>
          <w:b/>
          <w:bCs/>
          <w:color w:val="000000"/>
          <w:sz w:val="24"/>
          <w:szCs w:val="24"/>
        </w:rPr>
        <w:t>15</w:t>
      </w:r>
      <w:r w:rsidR="00301E1A" w:rsidRPr="00413857">
        <w:rPr>
          <w:rFonts w:asciiTheme="minorHAnsi" w:hAnsiTheme="minorHAnsi" w:cstheme="minorHAnsi"/>
          <w:b/>
          <w:bCs/>
          <w:color w:val="000000"/>
          <w:sz w:val="24"/>
          <w:szCs w:val="24"/>
        </w:rPr>
        <w:t xml:space="preserve"> </w:t>
      </w:r>
      <w:r w:rsidRPr="00413857">
        <w:rPr>
          <w:rFonts w:asciiTheme="minorHAnsi" w:hAnsiTheme="minorHAnsi" w:cstheme="minorHAnsi"/>
          <w:b/>
          <w:bCs/>
          <w:color w:val="000000"/>
          <w:sz w:val="24"/>
          <w:szCs w:val="24"/>
        </w:rPr>
        <w:t>horas</w:t>
      </w:r>
      <w:r w:rsidRPr="00413857">
        <w:rPr>
          <w:rFonts w:asciiTheme="minorHAnsi" w:hAnsiTheme="minorHAnsi" w:cstheme="minorHAnsi"/>
          <w:color w:val="000000"/>
          <w:sz w:val="24"/>
          <w:szCs w:val="24"/>
        </w:rPr>
        <w:t xml:space="preserve">, conforme edital de convocação publicado </w:t>
      </w:r>
      <w:r w:rsidR="00A14F6A">
        <w:rPr>
          <w:rFonts w:asciiTheme="minorHAnsi" w:hAnsiTheme="minorHAnsi" w:cstheme="minorHAnsi"/>
          <w:color w:val="000000"/>
          <w:sz w:val="24"/>
          <w:szCs w:val="24"/>
        </w:rPr>
        <w:t>nas edições do</w:t>
      </w:r>
      <w:r w:rsidRPr="00413857">
        <w:rPr>
          <w:rFonts w:asciiTheme="minorHAnsi" w:hAnsiTheme="minorHAnsi" w:cstheme="minorHAnsi"/>
          <w:color w:val="000000"/>
          <w:sz w:val="24"/>
          <w:szCs w:val="24"/>
        </w:rPr>
        <w:t xml:space="preserve">s dias </w:t>
      </w:r>
      <w:bookmarkStart w:id="0" w:name="_Hlk203082955"/>
      <w:r w:rsidR="00301E1A">
        <w:rPr>
          <w:rFonts w:asciiTheme="minorHAnsi" w:hAnsiTheme="minorHAnsi" w:cstheme="minorHAnsi"/>
          <w:color w:val="000000"/>
          <w:sz w:val="24"/>
          <w:szCs w:val="24"/>
        </w:rPr>
        <w:t>20</w:t>
      </w:r>
      <w:r w:rsidRPr="00413857">
        <w:rPr>
          <w:rFonts w:asciiTheme="minorHAnsi" w:hAnsiTheme="minorHAnsi" w:cstheme="minorHAnsi"/>
          <w:color w:val="000000"/>
          <w:sz w:val="24"/>
          <w:szCs w:val="24"/>
        </w:rPr>
        <w:t>,</w:t>
      </w:r>
      <w:r w:rsidR="00A14F6A">
        <w:rPr>
          <w:rFonts w:asciiTheme="minorHAnsi" w:hAnsiTheme="minorHAnsi" w:cstheme="minorHAnsi"/>
          <w:color w:val="000000"/>
          <w:sz w:val="24"/>
          <w:szCs w:val="24"/>
        </w:rPr>
        <w:t xml:space="preserve"> 21,</w:t>
      </w:r>
      <w:r w:rsidRPr="00413857">
        <w:rPr>
          <w:rFonts w:asciiTheme="minorHAnsi" w:hAnsiTheme="minorHAnsi" w:cstheme="minorHAnsi"/>
          <w:color w:val="000000"/>
          <w:sz w:val="24"/>
          <w:szCs w:val="24"/>
        </w:rPr>
        <w:t xml:space="preserve"> </w:t>
      </w:r>
      <w:r w:rsidR="00301E1A">
        <w:rPr>
          <w:rFonts w:asciiTheme="minorHAnsi" w:hAnsiTheme="minorHAnsi" w:cstheme="minorHAnsi"/>
          <w:color w:val="000000"/>
          <w:sz w:val="24"/>
          <w:szCs w:val="24"/>
        </w:rPr>
        <w:t>22</w:t>
      </w:r>
      <w:r w:rsidR="00A14F6A">
        <w:rPr>
          <w:rFonts w:asciiTheme="minorHAnsi" w:hAnsiTheme="minorHAnsi" w:cstheme="minorHAnsi"/>
          <w:color w:val="000000"/>
          <w:sz w:val="24"/>
          <w:szCs w:val="24"/>
        </w:rPr>
        <w:t xml:space="preserve">, 23 e 24 </w:t>
      </w:r>
      <w:r w:rsidRPr="00413857">
        <w:rPr>
          <w:rFonts w:asciiTheme="minorHAnsi" w:hAnsiTheme="minorHAnsi" w:cstheme="minorHAnsi"/>
          <w:color w:val="000000"/>
          <w:sz w:val="24"/>
          <w:szCs w:val="24"/>
        </w:rPr>
        <w:t xml:space="preserve">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0"/>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00C03905" w:rsidRPr="00C03905">
        <w:rPr>
          <w:rFonts w:asciiTheme="minorHAnsi" w:hAnsiTheme="minorHAnsi" w:cstheme="minorHAnsi"/>
          <w:i/>
          <w:iCs/>
          <w:sz w:val="24"/>
          <w:szCs w:val="24"/>
        </w:rPr>
        <w:t xml:space="preserve">Escritura Particular da 2ª (Segunda) Emissão de Debêntures Simples, Não Conversíveis em Ações, da Espécie Quirografária, em Até Duas Séries, para Distribuição </w:t>
      </w:r>
      <w:r w:rsidR="00C03905" w:rsidRPr="00C03905">
        <w:rPr>
          <w:rFonts w:asciiTheme="minorHAnsi" w:hAnsiTheme="minorHAnsi" w:cstheme="minorHAnsi"/>
          <w:i/>
          <w:iCs/>
          <w:sz w:val="24"/>
          <w:szCs w:val="24"/>
        </w:rPr>
        <w:lastRenderedPageBreak/>
        <w:t xml:space="preserve">Pública, com Esforços Restritos, da Echoenergia Participações S.A.”, </w:t>
      </w:r>
      <w:r w:rsidR="00C03905" w:rsidRPr="00BC7933">
        <w:rPr>
          <w:rFonts w:asciiTheme="minorHAnsi" w:hAnsiTheme="minorHAnsi" w:cstheme="minorHAnsi"/>
          <w:sz w:val="24"/>
          <w:szCs w:val="24"/>
        </w:rPr>
        <w:t>celebrado entre a Companhia e a Vórtx Distribuidora de Títulos e Valores Mobiliários Ltda., instituição financeira, inscrita no Cadastro Nacional da Pessoa Jurídica do Ministério da Fazenda (“</w:t>
      </w:r>
      <w:r w:rsidR="00C03905" w:rsidRPr="00BC7933">
        <w:rPr>
          <w:rFonts w:asciiTheme="minorHAnsi" w:hAnsiTheme="minorHAnsi" w:cstheme="minorHAnsi"/>
          <w:sz w:val="24"/>
          <w:szCs w:val="24"/>
          <w:u w:val="single"/>
        </w:rPr>
        <w:t>CNPJ/MF</w:t>
      </w:r>
      <w:r w:rsidR="00C03905" w:rsidRPr="00BC7933">
        <w:rPr>
          <w:rFonts w:asciiTheme="minorHAnsi" w:hAnsiTheme="minorHAnsi" w:cstheme="minorHAnsi"/>
          <w:sz w:val="24"/>
          <w:szCs w:val="24"/>
        </w:rPr>
        <w:t>”) sob o nº 22.610.500/0001-88 (“</w:t>
      </w:r>
      <w:r w:rsidR="00C03905" w:rsidRPr="00BC7933">
        <w:rPr>
          <w:rFonts w:asciiTheme="minorHAnsi" w:hAnsiTheme="minorHAnsi" w:cstheme="minorHAnsi"/>
          <w:sz w:val="24"/>
          <w:szCs w:val="24"/>
          <w:u w:val="single"/>
        </w:rPr>
        <w:t>Agente Fiduciário</w:t>
      </w:r>
      <w:r w:rsidR="00C03905" w:rsidRPr="00BC7933">
        <w:rPr>
          <w:rFonts w:asciiTheme="minorHAnsi" w:hAnsiTheme="minorHAnsi" w:cstheme="minorHAnsi"/>
          <w:sz w:val="24"/>
          <w:szCs w:val="24"/>
        </w:rPr>
        <w:t>”) em 7 de dezembro de 2020, conforme aditada em 23 de dezembro de 2020 e 13 de janeiro de 2022</w:t>
      </w:r>
      <w:r w:rsidRPr="00413857">
        <w:rPr>
          <w:rFonts w:asciiTheme="minorHAnsi" w:hAnsiTheme="minorHAnsi" w:cstheme="minorHAnsi"/>
          <w:sz w:val="24"/>
          <w:szCs w:val="24"/>
        </w:rPr>
        <w:t xml:space="preserve">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4B5956D8" w14:textId="77777777" w:rsidR="005372ED" w:rsidRPr="00413857" w:rsidRDefault="005372ED" w:rsidP="005372ED">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5372ED" w:rsidRPr="00413857" w14:paraId="182A43A7" w14:textId="77777777" w:rsidTr="005D5ABB">
        <w:tc>
          <w:tcPr>
            <w:tcW w:w="9781" w:type="dxa"/>
          </w:tcPr>
          <w:p w14:paraId="3D656DB1"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772DF53E" w14:textId="77777777" w:rsidR="005372ED" w:rsidRPr="00413857" w:rsidRDefault="005372ED" w:rsidP="005D5ABB">
            <w:pPr>
              <w:spacing w:after="0" w:line="320" w:lineRule="exact"/>
              <w:jc w:val="both"/>
              <w:rPr>
                <w:rFonts w:asciiTheme="minorHAnsi" w:hAnsiTheme="minorHAnsi" w:cstheme="minorHAnsi"/>
                <w:sz w:val="24"/>
                <w:szCs w:val="24"/>
              </w:rPr>
            </w:pPr>
          </w:p>
          <w:p w14:paraId="3926327A"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096B3BFA" w14:textId="77777777" w:rsidR="005372ED" w:rsidRPr="00413857" w:rsidRDefault="005372ED" w:rsidP="005D5ABB">
            <w:pPr>
              <w:spacing w:after="0" w:line="320" w:lineRule="exact"/>
              <w:jc w:val="both"/>
              <w:rPr>
                <w:rFonts w:asciiTheme="minorHAnsi" w:hAnsiTheme="minorHAnsi" w:cstheme="minorHAnsi"/>
                <w:sz w:val="24"/>
                <w:szCs w:val="24"/>
              </w:rPr>
            </w:pPr>
          </w:p>
          <w:p w14:paraId="71E8AE7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067B45B0"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422D14AE"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567F2356"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7B890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deverá(ão) assinar a Instrução de Voto, informando, ainda, a data de local de assinatura; e</w:t>
            </w:r>
          </w:p>
          <w:p w14:paraId="2C45F717"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132503C0"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0E0DA0CA" w14:textId="77777777" w:rsidR="005372ED" w:rsidRPr="00413857" w:rsidRDefault="005372ED" w:rsidP="005D5ABB">
            <w:pPr>
              <w:spacing w:after="0" w:line="320" w:lineRule="exact"/>
              <w:jc w:val="both"/>
              <w:rPr>
                <w:rFonts w:asciiTheme="minorHAnsi" w:hAnsiTheme="minorHAnsi" w:cstheme="minorHAnsi"/>
                <w:sz w:val="24"/>
                <w:szCs w:val="24"/>
              </w:rPr>
            </w:pPr>
          </w:p>
          <w:p w14:paraId="3BDE1629"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52050640" w14:textId="77777777" w:rsidR="005372ED" w:rsidRPr="00413857" w:rsidRDefault="005372ED" w:rsidP="005D5ABB">
            <w:pPr>
              <w:spacing w:after="0" w:line="320" w:lineRule="exact"/>
              <w:jc w:val="both"/>
              <w:rPr>
                <w:rFonts w:asciiTheme="minorHAnsi" w:hAnsiTheme="minorHAnsi" w:cstheme="minorHAnsi"/>
                <w:sz w:val="24"/>
                <w:szCs w:val="24"/>
              </w:rPr>
            </w:pPr>
          </w:p>
          <w:p w14:paraId="25CD998C"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B885099" w14:textId="77777777" w:rsidR="005372ED" w:rsidRPr="00413857" w:rsidRDefault="005372ED" w:rsidP="005D5ABB">
            <w:pPr>
              <w:spacing w:after="0" w:line="320" w:lineRule="exact"/>
              <w:jc w:val="both"/>
              <w:rPr>
                <w:rFonts w:asciiTheme="minorHAnsi" w:hAnsiTheme="minorHAnsi" w:cstheme="minorHAnsi"/>
                <w:sz w:val="24"/>
                <w:szCs w:val="24"/>
              </w:rPr>
            </w:pPr>
          </w:p>
          <w:p w14:paraId="1788D507"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Instrução de Voto devidamente preenchida, rubricada e assinada, sendo certo que não será exigido o reconhecimento de firma de assinatura, notarização ou consularização, sendo aceita assinatura eletrônica com ou sem certificado digital; e</w:t>
            </w:r>
          </w:p>
          <w:p w14:paraId="7761200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417302B"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689FCA4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lang w:val="x-none" w:eastAsia="x-none"/>
              </w:rPr>
            </w:pPr>
          </w:p>
          <w:p w14:paraId="552095EE"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5E24C0DF" w14:textId="77777777" w:rsidR="005372ED" w:rsidRPr="00413857" w:rsidRDefault="005372ED" w:rsidP="005D5ABB">
            <w:pPr>
              <w:pStyle w:val="PargrafodaLista"/>
              <w:keepNext/>
              <w:spacing w:line="320" w:lineRule="exact"/>
              <w:ind w:left="0"/>
              <w:contextualSpacing w:val="0"/>
              <w:jc w:val="both"/>
              <w:rPr>
                <w:rFonts w:asciiTheme="minorHAnsi" w:hAnsiTheme="minorHAnsi" w:cstheme="minorHAnsi"/>
              </w:rPr>
            </w:pPr>
          </w:p>
          <w:p w14:paraId="43081D0D"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w:t>
            </w:r>
            <w:r w:rsidRPr="00413857">
              <w:rPr>
                <w:rFonts w:asciiTheme="minorHAnsi" w:hAnsiTheme="minorHAnsi" w:cstheme="minorHAnsi"/>
              </w:rPr>
              <w:lastRenderedPageBreak/>
              <w:t xml:space="preserve">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294F6719"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32E8B8"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(b.i) comparecer à AGD ou assinar a instrução de voto como representante da pessoa jurídica, ou (b.ii) assinar procuração para que terceiro represente o debenturista pessoa jurídica, sendo admitida a assinatura digital.</w:t>
            </w:r>
          </w:p>
          <w:p w14:paraId="4A16D55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6903B6DC"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4E8AF59B"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43FD136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1"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1"/>
            <w:r w:rsidRPr="00413857">
              <w:rPr>
                <w:rFonts w:asciiTheme="minorHAnsi" w:hAnsiTheme="minorHAnsi" w:cstheme="minorHAnsi"/>
              </w:rPr>
              <w:t>.</w:t>
            </w:r>
          </w:p>
          <w:p w14:paraId="5EDF0773"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D2DB23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4D1B20AE"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4C1833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de Pessoa Natural</w:t>
            </w:r>
            <w:r w:rsidRPr="00413857">
              <w:rPr>
                <w:rFonts w:asciiTheme="minorHAnsi" w:hAnsiTheme="minorHAnsi" w:cstheme="minorHAnsi"/>
              </w:rPr>
              <w:t xml:space="preserve">: as pessoas naturais debenturistas da Companhia somente poderão ser representadas na AGD por procurador que seja acionista, </w:t>
            </w:r>
            <w:r w:rsidRPr="00413857">
              <w:rPr>
                <w:rFonts w:asciiTheme="minorHAnsi" w:hAnsiTheme="minorHAnsi" w:cstheme="minorHAnsi"/>
              </w:rPr>
              <w:lastRenderedPageBreak/>
              <w:t>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2ED46E56" w14:textId="77777777" w:rsidR="005372ED" w:rsidRPr="00413857" w:rsidRDefault="005372ED" w:rsidP="005D5ABB">
            <w:pPr>
              <w:spacing w:after="0" w:line="320" w:lineRule="exact"/>
              <w:jc w:val="both"/>
              <w:rPr>
                <w:rFonts w:asciiTheme="minorHAnsi" w:hAnsiTheme="minorHAnsi" w:cstheme="minorHAnsi"/>
                <w:sz w:val="24"/>
                <w:szCs w:val="24"/>
              </w:rPr>
            </w:pPr>
          </w:p>
          <w:p w14:paraId="2699B568"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71D11A4A"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7DEA7BF8"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27A2D94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2D770A5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4AD5256B"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6E0943F9"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48199F2" w14:textId="77777777" w:rsidR="005372ED" w:rsidRPr="00413857" w:rsidRDefault="005372ED" w:rsidP="005D5ABB">
            <w:pPr>
              <w:spacing w:after="0" w:line="320" w:lineRule="exact"/>
              <w:jc w:val="both"/>
              <w:rPr>
                <w:rFonts w:asciiTheme="minorHAnsi" w:eastAsia="Calibri" w:hAnsiTheme="minorHAnsi" w:cstheme="minorHAnsi"/>
                <w:sz w:val="24"/>
                <w:szCs w:val="24"/>
              </w:rPr>
            </w:pPr>
          </w:p>
          <w:p w14:paraId="2AFBC7BC"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287214AB" w14:textId="77777777" w:rsidR="005372ED" w:rsidRPr="00413857" w:rsidRDefault="005372ED" w:rsidP="005372ED">
      <w:pPr>
        <w:spacing w:after="0" w:line="320" w:lineRule="exact"/>
        <w:jc w:val="both"/>
        <w:rPr>
          <w:rFonts w:asciiTheme="minorHAnsi" w:hAnsiTheme="minorHAnsi" w:cstheme="minorHAnsi"/>
          <w:color w:val="000000"/>
          <w:sz w:val="24"/>
          <w:szCs w:val="24"/>
        </w:rPr>
      </w:pPr>
    </w:p>
    <w:p w14:paraId="3B8FA409" w14:textId="77777777" w:rsidR="005372ED" w:rsidRPr="00413857" w:rsidRDefault="005372ED" w:rsidP="005372ED">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1094C4CA"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364E32DB" w14:textId="77777777" w:rsidR="005372ED" w:rsidRPr="008D5CA4" w:rsidRDefault="005372ED" w:rsidP="005372ED">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r w:rsidRPr="008D5CA4">
        <w:rPr>
          <w:rFonts w:asciiTheme="minorHAnsi" w:hAnsiTheme="minorHAnsi" w:cstheme="minorHAnsi"/>
          <w:i/>
          <w:iCs/>
          <w:sz w:val="24"/>
        </w:rPr>
        <w:t>waiver</w:t>
      </w:r>
      <w:r w:rsidRPr="008D5CA4">
        <w:rPr>
          <w:rFonts w:asciiTheme="minorHAnsi" w:hAnsiTheme="minorHAnsi" w:cstheme="minorHAnsi"/>
          <w:sz w:val="24"/>
        </w:rPr>
        <w:t>) para que o cálculo da Dívida Líquida / EBITDA a ser apurado, nos termos do item “xii”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w:t>
      </w:r>
      <w:r w:rsidRPr="008D5CA4">
        <w:rPr>
          <w:rFonts w:asciiTheme="minorHAnsi" w:hAnsiTheme="minorHAnsi" w:cstheme="minorHAnsi"/>
          <w:sz w:val="24"/>
        </w:rPr>
        <w:lastRenderedPageBreak/>
        <w:t>não recorrentes, de modo que o EBITDA apurado, exclusivamente para referidos períodos de medição, com base na seguinte definição:</w:t>
      </w:r>
    </w:p>
    <w:p w14:paraId="7101BB3F" w14:textId="77777777" w:rsidR="005372ED" w:rsidRDefault="005372ED" w:rsidP="005372ED">
      <w:pPr>
        <w:pStyle w:val="Corpodetexto"/>
        <w:widowControl w:val="0"/>
        <w:suppressAutoHyphens w:val="0"/>
        <w:spacing w:line="320" w:lineRule="exact"/>
        <w:rPr>
          <w:rFonts w:asciiTheme="minorHAnsi" w:hAnsiTheme="minorHAnsi" w:cstheme="minorHAnsi"/>
          <w:bCs/>
          <w:sz w:val="24"/>
        </w:rPr>
      </w:pPr>
    </w:p>
    <w:p w14:paraId="6A7948DC"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r w:rsidRPr="0052282C">
        <w:rPr>
          <w:rFonts w:asciiTheme="minorHAnsi" w:hAnsiTheme="minorHAnsi" w:cstheme="minorHAnsi"/>
          <w:bCs/>
          <w:i/>
          <w:iCs/>
          <w:sz w:val="24"/>
        </w:rPr>
        <w:t>seller financing</w:t>
      </w:r>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r w:rsidRPr="002F0B84">
        <w:rPr>
          <w:rFonts w:asciiTheme="minorHAnsi" w:hAnsiTheme="minorHAnsi" w:cstheme="minorHAnsi"/>
          <w:bCs/>
          <w:i/>
          <w:iCs/>
          <w:sz w:val="24"/>
        </w:rPr>
        <w:t>impairment</w:t>
      </w:r>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49ED0C31"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25F99FB3" w14:textId="77777777" w:rsidR="005372ED" w:rsidRPr="00413857" w:rsidRDefault="005372ED" w:rsidP="005372E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74705F14" w14:textId="77777777" w:rsidR="005372ED" w:rsidRPr="00413857" w:rsidRDefault="005372ED" w:rsidP="005372ED">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5372ED" w:rsidRPr="00413857" w14:paraId="79C413A7" w14:textId="77777777" w:rsidTr="005D5ABB">
        <w:tc>
          <w:tcPr>
            <w:tcW w:w="833" w:type="pct"/>
          </w:tcPr>
          <w:p w14:paraId="15FC864B"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3B8A0D3"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2CFE6D42"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37B256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4F9CA2E4"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4721E1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7232DCA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24473381" w14:textId="37741B61"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5A8FB10E"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5885414"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6A0E75FB" w14:textId="77777777" w:rsidR="005372ED" w:rsidRPr="00413857" w:rsidRDefault="005372ED" w:rsidP="005372ED">
      <w:pPr>
        <w:pStyle w:val="Corpodetexto"/>
        <w:widowControl w:val="0"/>
        <w:spacing w:line="320" w:lineRule="exact"/>
        <w:rPr>
          <w:rFonts w:asciiTheme="minorHAnsi" w:hAnsiTheme="minorHAnsi" w:cstheme="minorHAnsi"/>
          <w:sz w:val="24"/>
        </w:rPr>
      </w:pPr>
    </w:p>
    <w:p w14:paraId="47D0FB8B"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74EE9C6"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696B287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4EFB7D3F"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bookmarkStart w:id="2"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r w:rsidRPr="000676D8">
        <w:rPr>
          <w:rFonts w:asciiTheme="minorHAnsi" w:hAnsiTheme="minorHAnsi" w:cstheme="minorHAnsi"/>
          <w:i/>
          <w:iCs/>
          <w:sz w:val="24"/>
        </w:rPr>
        <w:t>waiver fee</w:t>
      </w:r>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r w:rsidRPr="00C6404C">
        <w:rPr>
          <w:rFonts w:asciiTheme="minorHAnsi" w:hAnsiTheme="minorHAnsi" w:cstheme="minorHAnsi"/>
          <w:i/>
          <w:iCs/>
          <w:sz w:val="24"/>
        </w:rPr>
        <w:t>waiver fee</w:t>
      </w:r>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prévio </w:t>
      </w:r>
      <w:r>
        <w:rPr>
          <w:rFonts w:asciiTheme="minorHAnsi" w:hAnsiTheme="minorHAnsi" w:cstheme="minorHAnsi"/>
          <w:sz w:val="24"/>
        </w:rPr>
        <w:t>(</w:t>
      </w:r>
      <w:r w:rsidRPr="00C6404C">
        <w:rPr>
          <w:rFonts w:asciiTheme="minorHAnsi" w:hAnsiTheme="minorHAnsi" w:cstheme="minorHAnsi"/>
          <w:i/>
          <w:iCs/>
          <w:sz w:val="24"/>
        </w:rPr>
        <w:t>waiver</w:t>
      </w:r>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bookmarkEnd w:id="2"/>
    </w:p>
    <w:p w14:paraId="2100BFF1"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5372ED" w:rsidRPr="00413857" w14:paraId="7B7F1F48" w14:textId="77777777" w:rsidTr="005D5ABB">
        <w:tc>
          <w:tcPr>
            <w:tcW w:w="2405" w:type="dxa"/>
          </w:tcPr>
          <w:p w14:paraId="34D0432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34AD6818"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C9CE53" w14:textId="77777777" w:rsidTr="005D5ABB">
        <w:tc>
          <w:tcPr>
            <w:tcW w:w="2405" w:type="dxa"/>
          </w:tcPr>
          <w:p w14:paraId="56E000B2"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6A878A19"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06E2469A" w14:textId="77777777" w:rsidTr="005D5ABB">
        <w:tc>
          <w:tcPr>
            <w:tcW w:w="2405" w:type="dxa"/>
          </w:tcPr>
          <w:p w14:paraId="14FD3FE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289ADED"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A148AA" w14:textId="77777777" w:rsidTr="005D5ABB">
        <w:tc>
          <w:tcPr>
            <w:tcW w:w="2405" w:type="dxa"/>
          </w:tcPr>
          <w:p w14:paraId="31BB2BD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748D527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bl>
    <w:p w14:paraId="026D8CD6"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13E6542" w14:textId="38AAB312" w:rsidR="00216451" w:rsidRPr="00A07041" w:rsidRDefault="00216451" w:rsidP="005372ED">
      <w:pPr>
        <w:pStyle w:val="Corpodetexto"/>
        <w:suppressAutoHyphens w:val="0"/>
        <w:spacing w:line="320" w:lineRule="exact"/>
        <w:jc w:val="center"/>
        <w:outlineLvl w:val="0"/>
        <w:rPr>
          <w:rFonts w:asciiTheme="minorHAnsi" w:hAnsiTheme="minorHAnsi" w:cstheme="minorHAnsi"/>
          <w:b/>
          <w:sz w:val="24"/>
        </w:rPr>
      </w:pPr>
    </w:p>
    <w:sectPr w:rsidR="00216451" w:rsidRPr="00A07041" w:rsidSect="008B042A">
      <w:headerReference w:type="default" r:id="rId9"/>
      <w:footerReference w:type="default" r:id="rId10"/>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84C64" w14:textId="77777777" w:rsidR="005E11F8" w:rsidRDefault="005E11F8" w:rsidP="002F7703">
      <w:pPr>
        <w:spacing w:after="0" w:line="240" w:lineRule="auto"/>
      </w:pPr>
      <w:r>
        <w:separator/>
      </w:r>
    </w:p>
  </w:endnote>
  <w:endnote w:type="continuationSeparator" w:id="0">
    <w:p w14:paraId="0A6C381A" w14:textId="77777777" w:rsidR="005E11F8" w:rsidRDefault="005E11F8"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19DBB" w14:textId="77777777" w:rsidR="005E11F8" w:rsidRDefault="005E11F8" w:rsidP="002F7703">
      <w:pPr>
        <w:spacing w:after="0" w:line="240" w:lineRule="auto"/>
      </w:pPr>
      <w:r>
        <w:separator/>
      </w:r>
    </w:p>
  </w:footnote>
  <w:footnote w:type="continuationSeparator" w:id="0">
    <w:p w14:paraId="2A89F41B" w14:textId="77777777" w:rsidR="005E11F8" w:rsidRDefault="005E11F8"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oNotDisplayPageBoundari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074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90F50"/>
    <w:rsid w:val="0019366B"/>
    <w:rsid w:val="00194218"/>
    <w:rsid w:val="001A5F3D"/>
    <w:rsid w:val="001A6509"/>
    <w:rsid w:val="001A7B54"/>
    <w:rsid w:val="001B0574"/>
    <w:rsid w:val="001B2625"/>
    <w:rsid w:val="001B32E5"/>
    <w:rsid w:val="001B474F"/>
    <w:rsid w:val="001B7269"/>
    <w:rsid w:val="001C2AFB"/>
    <w:rsid w:val="001C4ABD"/>
    <w:rsid w:val="001C57AA"/>
    <w:rsid w:val="001C5A5D"/>
    <w:rsid w:val="001C6FD7"/>
    <w:rsid w:val="001C703B"/>
    <w:rsid w:val="001D205D"/>
    <w:rsid w:val="001D5C77"/>
    <w:rsid w:val="001D63C4"/>
    <w:rsid w:val="001E0313"/>
    <w:rsid w:val="001E3C5C"/>
    <w:rsid w:val="001E6561"/>
    <w:rsid w:val="001F506A"/>
    <w:rsid w:val="001F73BF"/>
    <w:rsid w:val="00200A57"/>
    <w:rsid w:val="00212DE2"/>
    <w:rsid w:val="00216451"/>
    <w:rsid w:val="00220AB6"/>
    <w:rsid w:val="00223C7C"/>
    <w:rsid w:val="0022668D"/>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0705"/>
    <w:rsid w:val="0026427E"/>
    <w:rsid w:val="0026472B"/>
    <w:rsid w:val="00264F6D"/>
    <w:rsid w:val="00272B99"/>
    <w:rsid w:val="002756E3"/>
    <w:rsid w:val="00275CFA"/>
    <w:rsid w:val="002769A4"/>
    <w:rsid w:val="00277D9D"/>
    <w:rsid w:val="00280925"/>
    <w:rsid w:val="00286089"/>
    <w:rsid w:val="002864D7"/>
    <w:rsid w:val="00291383"/>
    <w:rsid w:val="0029210A"/>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1E1A"/>
    <w:rsid w:val="003029DB"/>
    <w:rsid w:val="00302D60"/>
    <w:rsid w:val="00303A22"/>
    <w:rsid w:val="003125BE"/>
    <w:rsid w:val="0031380E"/>
    <w:rsid w:val="003155FF"/>
    <w:rsid w:val="00315F7F"/>
    <w:rsid w:val="00320A51"/>
    <w:rsid w:val="00322FF9"/>
    <w:rsid w:val="003232B4"/>
    <w:rsid w:val="00326090"/>
    <w:rsid w:val="00335099"/>
    <w:rsid w:val="00336FF9"/>
    <w:rsid w:val="00337E4E"/>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4D6E"/>
    <w:rsid w:val="004D6BD7"/>
    <w:rsid w:val="004E32D4"/>
    <w:rsid w:val="004E344A"/>
    <w:rsid w:val="004F1035"/>
    <w:rsid w:val="004F1A4D"/>
    <w:rsid w:val="004F459F"/>
    <w:rsid w:val="00512814"/>
    <w:rsid w:val="00515427"/>
    <w:rsid w:val="0051588F"/>
    <w:rsid w:val="00524542"/>
    <w:rsid w:val="00525DDD"/>
    <w:rsid w:val="005279A4"/>
    <w:rsid w:val="00532ADA"/>
    <w:rsid w:val="005372ED"/>
    <w:rsid w:val="005402BB"/>
    <w:rsid w:val="00540B79"/>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1F8"/>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167D"/>
    <w:rsid w:val="00664335"/>
    <w:rsid w:val="0066541B"/>
    <w:rsid w:val="006659B3"/>
    <w:rsid w:val="00671D77"/>
    <w:rsid w:val="00673705"/>
    <w:rsid w:val="00675228"/>
    <w:rsid w:val="0067700D"/>
    <w:rsid w:val="00677F3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6C94"/>
    <w:rsid w:val="006D6EE5"/>
    <w:rsid w:val="006E2E1F"/>
    <w:rsid w:val="006E363E"/>
    <w:rsid w:val="006E57EA"/>
    <w:rsid w:val="006F204C"/>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2584A"/>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62FDA"/>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4F6A"/>
    <w:rsid w:val="00A15CDC"/>
    <w:rsid w:val="00A17E90"/>
    <w:rsid w:val="00A2121F"/>
    <w:rsid w:val="00A24A6A"/>
    <w:rsid w:val="00A2512B"/>
    <w:rsid w:val="00A26782"/>
    <w:rsid w:val="00A325F7"/>
    <w:rsid w:val="00A34D89"/>
    <w:rsid w:val="00A34E16"/>
    <w:rsid w:val="00A3652A"/>
    <w:rsid w:val="00A41B2F"/>
    <w:rsid w:val="00A46337"/>
    <w:rsid w:val="00A46723"/>
    <w:rsid w:val="00A4755E"/>
    <w:rsid w:val="00A524BA"/>
    <w:rsid w:val="00A540FA"/>
    <w:rsid w:val="00A54946"/>
    <w:rsid w:val="00A56310"/>
    <w:rsid w:val="00A610BF"/>
    <w:rsid w:val="00A625FF"/>
    <w:rsid w:val="00A62B99"/>
    <w:rsid w:val="00A62D93"/>
    <w:rsid w:val="00A63C9A"/>
    <w:rsid w:val="00A63E96"/>
    <w:rsid w:val="00A6612F"/>
    <w:rsid w:val="00A663F8"/>
    <w:rsid w:val="00A7139A"/>
    <w:rsid w:val="00A754EE"/>
    <w:rsid w:val="00A763BB"/>
    <w:rsid w:val="00A76AC4"/>
    <w:rsid w:val="00A7707F"/>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46BB"/>
    <w:rsid w:val="00B95614"/>
    <w:rsid w:val="00B97657"/>
    <w:rsid w:val="00B97D46"/>
    <w:rsid w:val="00BA09A5"/>
    <w:rsid w:val="00BA0BF5"/>
    <w:rsid w:val="00BA2CFA"/>
    <w:rsid w:val="00BA34AA"/>
    <w:rsid w:val="00BA556F"/>
    <w:rsid w:val="00BB7B1A"/>
    <w:rsid w:val="00BC00CC"/>
    <w:rsid w:val="00BC1B0E"/>
    <w:rsid w:val="00BC4FB0"/>
    <w:rsid w:val="00BC7933"/>
    <w:rsid w:val="00BD0422"/>
    <w:rsid w:val="00BD38D6"/>
    <w:rsid w:val="00BE1575"/>
    <w:rsid w:val="00BE3D60"/>
    <w:rsid w:val="00BE51CB"/>
    <w:rsid w:val="00BF553F"/>
    <w:rsid w:val="00C009A7"/>
    <w:rsid w:val="00C0165D"/>
    <w:rsid w:val="00C01F33"/>
    <w:rsid w:val="00C03905"/>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744E"/>
    <w:rsid w:val="00CD04C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653"/>
    <w:rsid w:val="00D37D66"/>
    <w:rsid w:val="00D464BE"/>
    <w:rsid w:val="00D46B80"/>
    <w:rsid w:val="00D5256F"/>
    <w:rsid w:val="00D530CD"/>
    <w:rsid w:val="00D5478D"/>
    <w:rsid w:val="00D54E5C"/>
    <w:rsid w:val="00D56D2F"/>
    <w:rsid w:val="00D57AE0"/>
    <w:rsid w:val="00D60818"/>
    <w:rsid w:val="00D62C81"/>
    <w:rsid w:val="00D65860"/>
    <w:rsid w:val="00D670E3"/>
    <w:rsid w:val="00D722C9"/>
    <w:rsid w:val="00D7415E"/>
    <w:rsid w:val="00D7751D"/>
    <w:rsid w:val="00D813A5"/>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7A5"/>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5C2"/>
    <w:rsid w:val="00F54D31"/>
    <w:rsid w:val="00F618ED"/>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B44BA"/>
    <w:rsid w:val="00FB4FAC"/>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57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DC87765D111604D95ABFEEC34240E33" ma:contentTypeVersion="15" ma:contentTypeDescription="Crie um novo documento." ma:contentTypeScope="" ma:versionID="5bfa1c84d582d9abfebb51bebcc73ef0">
  <xsd:schema xmlns:xsd="http://www.w3.org/2001/XMLSchema" xmlns:xs="http://www.w3.org/2001/XMLSchema" xmlns:p="http://schemas.microsoft.com/office/2006/metadata/properties" xmlns:ns2="59439585-b883-424a-887f-510513f56578" xmlns:ns3="3db4ac59-65ac-4d62-aee1-a80cc0b13ddf" targetNamespace="http://schemas.microsoft.com/office/2006/metadata/properties" ma:root="true" ma:fieldsID="1e0f086604564839f8c07bc18e76d061" ns2:_="" ns3:_="">
    <xsd:import namespace="59439585-b883-424a-887f-510513f56578"/>
    <xsd:import namespace="3db4ac59-65ac-4d62-aee1-a80cc0b13dd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39585-b883-424a-887f-510513f565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b4ac59-65ac-4d62-aee1-a80cc0b13dd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cbf750-97b0-4289-8ec3-5042e0eec211}" ma:internalName="TaxCatchAll" ma:readOnly="false" ma:showField="CatchAllData" ma:web="3db4ac59-65ac-4d62-aee1-a80cc0b13dd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db4ac59-65ac-4d62-aee1-a80cc0b13ddf" xsi:nil="true"/>
    <lcf76f155ced4ddcb4097134ff3c332f xmlns="59439585-b883-424a-887f-510513f5657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2.xml><?xml version="1.0" encoding="utf-8"?>
<ds:datastoreItem xmlns:ds="http://schemas.openxmlformats.org/officeDocument/2006/customXml" ds:itemID="{AA3DF79A-2765-4B0F-8216-00900C047A21}">
  <ds:schemaRefs>
    <ds:schemaRef ds:uri="http://www.imanage.com/work/xmlschema"/>
  </ds:schemaRefs>
</ds:datastoreItem>
</file>

<file path=customXml/itemProps3.xml><?xml version="1.0" encoding="utf-8"?>
<ds:datastoreItem xmlns:ds="http://schemas.openxmlformats.org/officeDocument/2006/customXml" ds:itemID="{E63ACCCE-5391-4313-8357-E37463F64C5F}"/>
</file>

<file path=customXml/itemProps4.xml><?xml version="1.0" encoding="utf-8"?>
<ds:datastoreItem xmlns:ds="http://schemas.openxmlformats.org/officeDocument/2006/customXml" ds:itemID="{DFAD7581-AB6B-4022-BC6E-C25AA152C169}"/>
</file>

<file path=customXml/itemProps5.xml><?xml version="1.0" encoding="utf-8"?>
<ds:datastoreItem xmlns:ds="http://schemas.openxmlformats.org/officeDocument/2006/customXml" ds:itemID="{BC77EE29-4536-4FFA-9414-937E9B03D5B8}"/>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21</TotalTime>
  <Pages>6</Pages>
  <Words>1867</Words>
  <Characters>10438</Characters>
  <Application>Microsoft Office Word</Application>
  <DocSecurity>0</DocSecurity>
  <Lines>237</Lines>
  <Paragraphs>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12244</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2025-12-19T22:22:00Z</dcterms:created>
  <dcterms:modified xsi:type="dcterms:W3CDTF">2025-12-20T00:10:00Z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0x0101008DC87765D111604D95ABFEEC34240E33</vt:lpwstr>
  </property>
</Properties>
</file>